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8ED" w:rsidRDefault="00D901C6" w:rsidP="00D901C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«Совершенствование организации школьного питания: обязанности общеобразовательного учреждения, общественный и родительский контроль, нормативно-правовое обеспечение»</w:t>
      </w:r>
    </w:p>
    <w:p w:rsidR="00D901C6" w:rsidRDefault="00D901C6" w:rsidP="00D901C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22.02.2023г. </w:t>
      </w:r>
    </w:p>
    <w:p w:rsidR="00D901C6" w:rsidRDefault="00D901C6" w:rsidP="00D90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Школьное питание предполагает охват участников образовательного процесса всеми видами питания. Питание является одним из важнейших факторов, определяющим здоровье </w:t>
      </w:r>
      <w:r w:rsidR="00CA618C">
        <w:rPr>
          <w:rFonts w:ascii="Times New Roman" w:hAnsi="Times New Roman" w:cs="Times New Roman"/>
          <w:sz w:val="28"/>
          <w:szCs w:val="28"/>
        </w:rPr>
        <w:t xml:space="preserve"> детей  и подростков, способствует профилактике заболеваний желудочно-кишечного тракта, повышению работоспособности и успеваемости, физическому и умственному развитию.</w:t>
      </w:r>
    </w:p>
    <w:p w:rsidR="0083074E" w:rsidRPr="00C1067F" w:rsidRDefault="00CA618C" w:rsidP="0083074E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C1067F">
        <w:rPr>
          <w:rStyle w:val="FontStyle12"/>
          <w:sz w:val="28"/>
          <w:szCs w:val="28"/>
        </w:rPr>
        <w:t>Закон</w:t>
      </w:r>
      <w:r>
        <w:rPr>
          <w:rStyle w:val="FontStyle12"/>
          <w:sz w:val="28"/>
          <w:szCs w:val="28"/>
        </w:rPr>
        <w:t xml:space="preserve"> РФ №</w:t>
      </w:r>
      <w:r w:rsidR="00612E52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273 от 29.12.2012</w:t>
      </w:r>
      <w:r w:rsidRPr="00C1067F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«О</w:t>
      </w:r>
      <w:r w:rsidRPr="00C1067F">
        <w:rPr>
          <w:rStyle w:val="FontStyle12"/>
          <w:sz w:val="28"/>
          <w:szCs w:val="28"/>
        </w:rPr>
        <w:t>б образовании в Российской Федерации</w:t>
      </w:r>
      <w:r>
        <w:rPr>
          <w:rStyle w:val="FontStyle12"/>
          <w:sz w:val="28"/>
          <w:szCs w:val="28"/>
        </w:rPr>
        <w:t xml:space="preserve">», </w:t>
      </w:r>
      <w:r w:rsidRPr="000E0092">
        <w:rPr>
          <w:rStyle w:val="FontStyle12"/>
          <w:sz w:val="28"/>
          <w:szCs w:val="28"/>
        </w:rPr>
        <w:t>в рамках муниципальной программы: «Развитие системы образовани</w:t>
      </w:r>
      <w:r w:rsidR="0083074E">
        <w:rPr>
          <w:rStyle w:val="FontStyle12"/>
          <w:sz w:val="28"/>
          <w:szCs w:val="28"/>
        </w:rPr>
        <w:t>я Бугурусланского района на 2023-2030</w:t>
      </w:r>
      <w:r w:rsidRPr="000E0092">
        <w:rPr>
          <w:rStyle w:val="FontStyle12"/>
          <w:sz w:val="28"/>
          <w:szCs w:val="28"/>
        </w:rPr>
        <w:t xml:space="preserve"> годы», подпрограммы «Совершенствование организации питания учащихся в общеобр</w:t>
      </w:r>
      <w:r w:rsidR="0083074E">
        <w:rPr>
          <w:rStyle w:val="FontStyle12"/>
          <w:sz w:val="28"/>
          <w:szCs w:val="28"/>
        </w:rPr>
        <w:t>азовательных учреждениях на 2023-2030 годы», в соответствии СанПиН 2.3/2.4.3590-20 «Санитарно-эпидемиологические требования к организации общественного питания населения», Федерального закона от 02.01.2000 № 29-ФЗ «О качестве и безопасности пищевых продуктов», п</w:t>
      </w:r>
      <w:r w:rsidR="0083074E" w:rsidRPr="006753C9">
        <w:rPr>
          <w:rStyle w:val="FontStyle12"/>
          <w:sz w:val="28"/>
          <w:szCs w:val="28"/>
        </w:rPr>
        <w:t>риказ отдела образования от 07.10.2019 № 210 «Об утверждении Положения о порядке расчета, взимания и использования ежемесячной платы, взимаемой с родителей (законных представителей) на организацию горячего питания учащихся в общеобразовательных учреждения</w:t>
      </w:r>
      <w:r w:rsidR="0083074E">
        <w:rPr>
          <w:rStyle w:val="FontStyle12"/>
          <w:sz w:val="28"/>
          <w:szCs w:val="28"/>
        </w:rPr>
        <w:t xml:space="preserve">х Бугурусланского района», </w:t>
      </w:r>
      <w:proofErr w:type="gramStart"/>
      <w:r w:rsidR="0083074E">
        <w:rPr>
          <w:rStyle w:val="FontStyle12"/>
          <w:sz w:val="28"/>
          <w:szCs w:val="28"/>
        </w:rPr>
        <w:t>п</w:t>
      </w:r>
      <w:r w:rsidR="0083074E" w:rsidRPr="00C1067F">
        <w:rPr>
          <w:rStyle w:val="FontStyle12"/>
          <w:sz w:val="28"/>
          <w:szCs w:val="28"/>
        </w:rPr>
        <w:t>риказ</w:t>
      </w:r>
      <w:r w:rsidR="0083074E">
        <w:rPr>
          <w:rStyle w:val="FontStyle12"/>
          <w:sz w:val="28"/>
          <w:szCs w:val="28"/>
        </w:rPr>
        <w:t>а</w:t>
      </w:r>
      <w:proofErr w:type="gramEnd"/>
      <w:r w:rsidR="0083074E">
        <w:rPr>
          <w:rStyle w:val="FontStyle12"/>
          <w:sz w:val="28"/>
          <w:szCs w:val="28"/>
        </w:rPr>
        <w:t xml:space="preserve"> отдела образования от 16.08.2022 №169</w:t>
      </w:r>
      <w:r w:rsidR="0083074E" w:rsidRPr="00C1067F">
        <w:rPr>
          <w:rStyle w:val="FontStyle12"/>
          <w:sz w:val="28"/>
          <w:szCs w:val="28"/>
        </w:rPr>
        <w:t xml:space="preserve">  «Об организации питания обучающихся в общеобразовательных учреждени</w:t>
      </w:r>
      <w:r w:rsidR="0083074E">
        <w:rPr>
          <w:rStyle w:val="FontStyle12"/>
          <w:sz w:val="28"/>
          <w:szCs w:val="28"/>
        </w:rPr>
        <w:t>ях Бугурусланского района в 2022-2023</w:t>
      </w:r>
      <w:r w:rsidR="0083074E" w:rsidRPr="00C1067F">
        <w:rPr>
          <w:rStyle w:val="FontStyle12"/>
          <w:sz w:val="28"/>
          <w:szCs w:val="28"/>
        </w:rPr>
        <w:t xml:space="preserve"> учебном году»;</w:t>
      </w:r>
    </w:p>
    <w:p w:rsidR="0083074E" w:rsidRPr="00C045A3" w:rsidRDefault="0083074E" w:rsidP="0048321E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 w:rsidRPr="00C045A3">
        <w:rPr>
          <w:rStyle w:val="FontStyle12"/>
          <w:sz w:val="28"/>
          <w:szCs w:val="28"/>
        </w:rPr>
        <w:t xml:space="preserve">- Постановление Правительства Оренбургской области от 29.12.2020 №1298-пп «Об установлении размера средней стоимости двухразового питания в день на одного обучающегося с ограниченными возможностями здоровья в муниципальных общеобразовательных организациях, в том числе </w:t>
      </w:r>
      <w:proofErr w:type="spellStart"/>
      <w:r w:rsidRPr="00C045A3">
        <w:rPr>
          <w:rStyle w:val="FontStyle12"/>
          <w:sz w:val="28"/>
          <w:szCs w:val="28"/>
        </w:rPr>
        <w:t>освоивающих</w:t>
      </w:r>
      <w:proofErr w:type="spellEnd"/>
      <w:r w:rsidRPr="00C045A3">
        <w:rPr>
          <w:rStyle w:val="FontStyle12"/>
          <w:sz w:val="28"/>
          <w:szCs w:val="28"/>
        </w:rPr>
        <w:t xml:space="preserve"> программы начального общего, основного общего и средн</w:t>
      </w:r>
      <w:r w:rsidR="006317DE" w:rsidRPr="00C045A3">
        <w:rPr>
          <w:rStyle w:val="FontStyle12"/>
          <w:sz w:val="28"/>
          <w:szCs w:val="28"/>
        </w:rPr>
        <w:t>его общего образования на дому»;</w:t>
      </w:r>
    </w:p>
    <w:p w:rsidR="00CC0D56" w:rsidRPr="00C045A3" w:rsidRDefault="0083074E" w:rsidP="0048321E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 w:rsidRPr="00C045A3">
        <w:rPr>
          <w:rStyle w:val="FontStyle12"/>
          <w:sz w:val="28"/>
          <w:szCs w:val="28"/>
        </w:rPr>
        <w:t>- Постановление Правительства Оренбургской области от 29.12.2021 №1339-пп «Об утверждении Порядка выплаты ежемесячной денежной компенсации двухразового питания обучающихся с ограниченными возможностями здоровья, зачисленных в государственные общеобразовательные организации Оренбургской области и осваивающих основные общеобразовательные программы на дому»</w:t>
      </w:r>
    </w:p>
    <w:p w:rsidR="00142341" w:rsidRDefault="00CC0D56" w:rsidP="00142341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 w:rsidRPr="00CC0D56">
        <w:rPr>
          <w:rStyle w:val="FontStyle12"/>
          <w:sz w:val="28"/>
          <w:szCs w:val="28"/>
        </w:rPr>
        <w:lastRenderedPageBreak/>
        <w:t xml:space="preserve">Вся </w:t>
      </w:r>
      <w:r>
        <w:rPr>
          <w:rStyle w:val="FontStyle12"/>
          <w:sz w:val="28"/>
          <w:szCs w:val="28"/>
        </w:rPr>
        <w:t>нормативно-правовая база по организации пи</w:t>
      </w:r>
      <w:r w:rsidR="000D71BF">
        <w:rPr>
          <w:rStyle w:val="FontStyle12"/>
          <w:sz w:val="28"/>
          <w:szCs w:val="28"/>
        </w:rPr>
        <w:t>тания  и меню размещены на сайтах</w:t>
      </w:r>
      <w:r>
        <w:rPr>
          <w:rStyle w:val="FontStyle12"/>
          <w:sz w:val="28"/>
          <w:szCs w:val="28"/>
        </w:rPr>
        <w:t xml:space="preserve"> школ в</w:t>
      </w:r>
      <w:r w:rsidR="002F5BF4">
        <w:rPr>
          <w:rStyle w:val="FontStyle12"/>
          <w:sz w:val="28"/>
          <w:szCs w:val="28"/>
        </w:rPr>
        <w:t>о вкладке «Организация питания». На сайтах школ ежедневно размещается меню учащихся 1-4 классов</w:t>
      </w:r>
      <w:r w:rsidR="00142341">
        <w:rPr>
          <w:rStyle w:val="FontStyle12"/>
          <w:sz w:val="28"/>
          <w:szCs w:val="28"/>
        </w:rPr>
        <w:t xml:space="preserve"> с фотографиями контрольных блюд. Ежедневно выставляется меню горячего питания в формате </w:t>
      </w:r>
      <w:r w:rsidR="0048321E">
        <w:rPr>
          <w:rStyle w:val="FontStyle12"/>
          <w:sz w:val="28"/>
          <w:szCs w:val="28"/>
          <w:lang w:val="en-US"/>
        </w:rPr>
        <w:t>food</w:t>
      </w:r>
      <w:r w:rsidR="00040ED3">
        <w:rPr>
          <w:rStyle w:val="FontStyle12"/>
          <w:sz w:val="28"/>
          <w:szCs w:val="28"/>
        </w:rPr>
        <w:t xml:space="preserve">, заполнена и периодически актуализируется информация в раздели </w:t>
      </w:r>
      <w:proofErr w:type="spellStart"/>
      <w:r w:rsidR="00040ED3">
        <w:rPr>
          <w:rStyle w:val="FontStyle12"/>
          <w:sz w:val="28"/>
          <w:szCs w:val="28"/>
          <w:lang w:val="en-US"/>
        </w:rPr>
        <w:t>findeks</w:t>
      </w:r>
      <w:proofErr w:type="spellEnd"/>
      <w:r w:rsidR="00040ED3">
        <w:rPr>
          <w:rStyle w:val="FontStyle12"/>
          <w:sz w:val="28"/>
          <w:szCs w:val="28"/>
        </w:rPr>
        <w:t>.</w:t>
      </w:r>
      <w:r w:rsidR="00040ED3" w:rsidRPr="00040ED3">
        <w:rPr>
          <w:rStyle w:val="FontStyle12"/>
          <w:sz w:val="28"/>
          <w:szCs w:val="28"/>
        </w:rPr>
        <w:t xml:space="preserve"> </w:t>
      </w:r>
      <w:r w:rsidR="00142341">
        <w:rPr>
          <w:rStyle w:val="FontStyle12"/>
          <w:sz w:val="28"/>
          <w:szCs w:val="28"/>
        </w:rPr>
        <w:t>Вопросы по организации п</w:t>
      </w:r>
      <w:r w:rsidR="00040ED3">
        <w:rPr>
          <w:rStyle w:val="FontStyle12"/>
          <w:sz w:val="28"/>
          <w:szCs w:val="28"/>
        </w:rPr>
        <w:t>итания рассматриваются в течение</w:t>
      </w:r>
      <w:r w:rsidR="00142341">
        <w:rPr>
          <w:rStyle w:val="FontStyle12"/>
          <w:sz w:val="28"/>
          <w:szCs w:val="28"/>
        </w:rPr>
        <w:t xml:space="preserve"> года на общешкольных и классных родительских собраниях, н</w:t>
      </w:r>
      <w:r w:rsidR="000D71BF">
        <w:rPr>
          <w:rStyle w:val="FontStyle12"/>
          <w:sz w:val="28"/>
          <w:szCs w:val="28"/>
        </w:rPr>
        <w:t>а совещаниях при директоре, на С</w:t>
      </w:r>
      <w:r w:rsidR="00142341">
        <w:rPr>
          <w:rStyle w:val="FontStyle12"/>
          <w:sz w:val="28"/>
          <w:szCs w:val="28"/>
        </w:rPr>
        <w:t xml:space="preserve">овете школы. </w:t>
      </w:r>
    </w:p>
    <w:p w:rsidR="0083074E" w:rsidRDefault="00142341" w:rsidP="00C045A3">
      <w:pPr>
        <w:pStyle w:val="Style3"/>
        <w:widowControl/>
        <w:spacing w:line="276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Ежедневно в обеденном зале вывешивается,</w:t>
      </w:r>
      <w:r w:rsidR="007B68E3">
        <w:rPr>
          <w:rStyle w:val="FontStyle12"/>
          <w:sz w:val="28"/>
          <w:szCs w:val="28"/>
        </w:rPr>
        <w:t xml:space="preserve"> утвержденное директором</w:t>
      </w:r>
      <w:r w:rsidR="000D71BF">
        <w:rPr>
          <w:rStyle w:val="FontStyle12"/>
          <w:sz w:val="28"/>
          <w:szCs w:val="28"/>
        </w:rPr>
        <w:t xml:space="preserve"> школы, меню, в котором указываются сведения</w:t>
      </w:r>
      <w:r w:rsidR="007B68E3">
        <w:rPr>
          <w:rStyle w:val="FontStyle12"/>
          <w:sz w:val="28"/>
          <w:szCs w:val="28"/>
        </w:rPr>
        <w:t xml:space="preserve"> об объемах блюд, названия кулинарных изделий и их стоимости. Питание проходит на переменах, соглас</w:t>
      </w:r>
      <w:r w:rsidR="000D71BF">
        <w:rPr>
          <w:rStyle w:val="FontStyle12"/>
          <w:sz w:val="28"/>
          <w:szCs w:val="28"/>
        </w:rPr>
        <w:t>но утвержденного графика</w:t>
      </w:r>
      <w:r w:rsidR="007B68E3">
        <w:rPr>
          <w:rStyle w:val="FontStyle12"/>
          <w:sz w:val="28"/>
          <w:szCs w:val="28"/>
        </w:rPr>
        <w:t xml:space="preserve">, с соблюдением санитарно-эпидемиологических норм и правил. Графики питания составлены таким </w:t>
      </w:r>
      <w:r>
        <w:rPr>
          <w:rStyle w:val="FontStyle12"/>
          <w:sz w:val="28"/>
          <w:szCs w:val="28"/>
        </w:rPr>
        <w:t xml:space="preserve"> </w:t>
      </w:r>
      <w:r w:rsidR="007B68E3">
        <w:rPr>
          <w:rStyle w:val="FontStyle12"/>
          <w:sz w:val="28"/>
          <w:szCs w:val="28"/>
        </w:rPr>
        <w:t xml:space="preserve">образом, чтобы все школьники могли своевременно получить горячее питание. Ежедневно до 8.30 часов утра происходит учет наличного состава обучающихся. Столы заблаговременно накрывают сотрудники пищеблока. За каждым классом </w:t>
      </w:r>
      <w:r w:rsidR="002963ED">
        <w:rPr>
          <w:rStyle w:val="FontStyle12"/>
          <w:sz w:val="28"/>
          <w:szCs w:val="28"/>
        </w:rPr>
        <w:t>закреплены</w:t>
      </w:r>
      <w:r w:rsidR="00040ED3">
        <w:rPr>
          <w:rStyle w:val="FontStyle12"/>
          <w:sz w:val="28"/>
          <w:szCs w:val="28"/>
        </w:rPr>
        <w:t xml:space="preserve"> свои  места</w:t>
      </w:r>
      <w:r w:rsidR="002963ED">
        <w:rPr>
          <w:rStyle w:val="FontStyle12"/>
          <w:sz w:val="28"/>
          <w:szCs w:val="28"/>
        </w:rPr>
        <w:t xml:space="preserve">. Во время приема пищи в обеденном зале организованно дежурство педагогов. Около столовых организованно место </w:t>
      </w:r>
      <w:r w:rsidR="00A442EE">
        <w:rPr>
          <w:rStyle w:val="FontStyle12"/>
          <w:sz w:val="28"/>
          <w:szCs w:val="28"/>
        </w:rPr>
        <w:t xml:space="preserve">для мытья рук учащихся, установлены раковины, мыло, электросушилки для рук или бумажные полотенца, антисептик для обработки рук. Имеются питьевые фонтанчики или организован питьевой режим с бутилированной водой и одноразовыми стаканчиками.  </w:t>
      </w:r>
    </w:p>
    <w:p w:rsidR="00CA618C" w:rsidRDefault="00040ED3" w:rsidP="00C045A3">
      <w:pPr>
        <w:pStyle w:val="Style4"/>
        <w:widowControl/>
        <w:spacing w:line="276" w:lineRule="auto"/>
        <w:ind w:firstLine="408"/>
        <w:rPr>
          <w:sz w:val="28"/>
          <w:szCs w:val="28"/>
        </w:rPr>
      </w:pPr>
      <w:r>
        <w:rPr>
          <w:sz w:val="28"/>
          <w:szCs w:val="28"/>
        </w:rPr>
        <w:t>В 2022</w:t>
      </w:r>
      <w:r w:rsidR="0084456A">
        <w:rPr>
          <w:sz w:val="28"/>
          <w:szCs w:val="28"/>
        </w:rPr>
        <w:t>-2023 учебном году в 21</w:t>
      </w:r>
      <w:r w:rsidR="0048321E">
        <w:rPr>
          <w:sz w:val="28"/>
          <w:szCs w:val="28"/>
        </w:rPr>
        <w:t xml:space="preserve"> </w:t>
      </w:r>
      <w:r w:rsidR="0084456A">
        <w:rPr>
          <w:sz w:val="28"/>
          <w:szCs w:val="28"/>
        </w:rPr>
        <w:t xml:space="preserve">образовательном учреждении </w:t>
      </w:r>
      <w:r w:rsidR="00A4686F">
        <w:rPr>
          <w:sz w:val="28"/>
          <w:szCs w:val="28"/>
        </w:rPr>
        <w:t xml:space="preserve"> и 3 детских садах </w:t>
      </w:r>
      <w:r w:rsidR="0084456A">
        <w:rPr>
          <w:sz w:val="28"/>
          <w:szCs w:val="28"/>
        </w:rPr>
        <w:t xml:space="preserve"> самостоятельно осуществляется производство и реализация готовых блюд на основе д</w:t>
      </w:r>
      <w:r w:rsidR="000D71BF">
        <w:rPr>
          <w:sz w:val="28"/>
          <w:szCs w:val="28"/>
        </w:rPr>
        <w:t>есятидневного меню, утвержденного</w:t>
      </w:r>
      <w:r w:rsidR="0084456A">
        <w:rPr>
          <w:sz w:val="28"/>
          <w:szCs w:val="28"/>
        </w:rPr>
        <w:t xml:space="preserve"> руководителями образовательных учреждений.</w:t>
      </w:r>
      <w:r w:rsidR="00A4686F">
        <w:rPr>
          <w:sz w:val="28"/>
          <w:szCs w:val="28"/>
        </w:rPr>
        <w:t xml:space="preserve"> </w:t>
      </w:r>
      <w:r w:rsidR="00A4686F">
        <w:rPr>
          <w:rStyle w:val="FontStyle12"/>
          <w:sz w:val="28"/>
          <w:szCs w:val="28"/>
        </w:rPr>
        <w:t>Все школы</w:t>
      </w:r>
      <w:r w:rsidR="00C045A3">
        <w:rPr>
          <w:rStyle w:val="FontStyle12"/>
          <w:sz w:val="28"/>
          <w:szCs w:val="28"/>
        </w:rPr>
        <w:t xml:space="preserve"> и</w:t>
      </w:r>
      <w:r w:rsidR="00A4686F">
        <w:rPr>
          <w:rStyle w:val="FontStyle12"/>
          <w:sz w:val="28"/>
          <w:szCs w:val="28"/>
        </w:rPr>
        <w:t xml:space="preserve"> детские сады оборудованы пищеблоками и столовыми, что составляет 100%. Все пищеблоки оснащены набором технологического оборудования. </w:t>
      </w:r>
      <w:r w:rsidR="00A4686F" w:rsidRPr="00540A02">
        <w:rPr>
          <w:rStyle w:val="FontStyle12"/>
          <w:sz w:val="28"/>
          <w:szCs w:val="28"/>
        </w:rPr>
        <w:t>Школ</w:t>
      </w:r>
      <w:r w:rsidR="00A4686F">
        <w:rPr>
          <w:rStyle w:val="FontStyle12"/>
          <w:sz w:val="28"/>
          <w:szCs w:val="28"/>
        </w:rPr>
        <w:t xml:space="preserve">ьные столовые </w:t>
      </w:r>
      <w:r w:rsidR="00A4686F" w:rsidRPr="00540A02">
        <w:rPr>
          <w:rStyle w:val="FontStyle12"/>
          <w:sz w:val="28"/>
          <w:szCs w:val="28"/>
        </w:rPr>
        <w:t xml:space="preserve"> работают на </w:t>
      </w:r>
      <w:r w:rsidR="00A4686F" w:rsidRPr="007F5845">
        <w:rPr>
          <w:rStyle w:val="FontStyle12"/>
          <w:sz w:val="28"/>
          <w:szCs w:val="28"/>
        </w:rPr>
        <w:t>сырье, 4</w:t>
      </w:r>
      <w:r w:rsidR="00A4686F" w:rsidRPr="006743CB">
        <w:rPr>
          <w:rStyle w:val="FontStyle12"/>
          <w:color w:val="FF0000"/>
          <w:sz w:val="28"/>
          <w:szCs w:val="28"/>
        </w:rPr>
        <w:t xml:space="preserve"> </w:t>
      </w:r>
      <w:r w:rsidR="00A4686F" w:rsidRPr="00540A02">
        <w:rPr>
          <w:rStyle w:val="FontStyle12"/>
          <w:sz w:val="28"/>
          <w:szCs w:val="28"/>
        </w:rPr>
        <w:t>столовых приспособленного типа,</w:t>
      </w:r>
      <w:r w:rsidR="00A4686F">
        <w:rPr>
          <w:rStyle w:val="FontStyle12"/>
          <w:color w:val="FF0000"/>
          <w:sz w:val="28"/>
          <w:szCs w:val="28"/>
        </w:rPr>
        <w:t xml:space="preserve"> </w:t>
      </w:r>
      <w:r w:rsidR="00A4686F" w:rsidRPr="007F5845">
        <w:rPr>
          <w:rStyle w:val="FontStyle12"/>
          <w:sz w:val="28"/>
          <w:szCs w:val="28"/>
        </w:rPr>
        <w:t>17</w:t>
      </w:r>
      <w:r w:rsidR="00A4686F">
        <w:rPr>
          <w:rStyle w:val="FontStyle12"/>
          <w:sz w:val="28"/>
          <w:szCs w:val="28"/>
        </w:rPr>
        <w:t xml:space="preserve"> столовых </w:t>
      </w:r>
      <w:r w:rsidR="00A4686F" w:rsidRPr="007F5845">
        <w:rPr>
          <w:rStyle w:val="FontStyle12"/>
          <w:sz w:val="28"/>
          <w:szCs w:val="28"/>
        </w:rPr>
        <w:t>типовых.</w:t>
      </w:r>
      <w:r w:rsidR="00A4686F" w:rsidRPr="006743CB">
        <w:rPr>
          <w:rStyle w:val="FontStyle12"/>
          <w:color w:val="FF0000"/>
          <w:sz w:val="28"/>
          <w:szCs w:val="28"/>
        </w:rPr>
        <w:t xml:space="preserve"> </w:t>
      </w:r>
      <w:r w:rsidR="00A4686F" w:rsidRPr="00540A02">
        <w:rPr>
          <w:rStyle w:val="FontStyle12"/>
          <w:sz w:val="28"/>
          <w:szCs w:val="28"/>
        </w:rPr>
        <w:t xml:space="preserve">В детских садах </w:t>
      </w:r>
      <w:r w:rsidR="00A4686F">
        <w:rPr>
          <w:rStyle w:val="FontStyle12"/>
          <w:sz w:val="28"/>
          <w:szCs w:val="28"/>
        </w:rPr>
        <w:t>столовые типовые.</w:t>
      </w:r>
      <w:r w:rsidR="00C045A3">
        <w:rPr>
          <w:rStyle w:val="FontStyle12"/>
          <w:sz w:val="28"/>
          <w:szCs w:val="28"/>
        </w:rPr>
        <w:t xml:space="preserve"> </w:t>
      </w:r>
      <w:r w:rsidR="00A4686F">
        <w:rPr>
          <w:rStyle w:val="FontStyle12"/>
          <w:sz w:val="28"/>
          <w:szCs w:val="28"/>
        </w:rPr>
        <w:t>Все школы и детские сады</w:t>
      </w:r>
      <w:r w:rsidR="00A4686F" w:rsidRPr="00540A02">
        <w:rPr>
          <w:rStyle w:val="FontStyle12"/>
          <w:sz w:val="28"/>
          <w:szCs w:val="28"/>
        </w:rPr>
        <w:t xml:space="preserve"> обеспечены центральным водоснабжением. Горячую воду работники получают из накопительных водонагревателей.</w:t>
      </w:r>
    </w:p>
    <w:p w:rsidR="0084456A" w:rsidRPr="0084456A" w:rsidRDefault="0084456A" w:rsidP="0014234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Горячим </w:t>
      </w:r>
      <w:r w:rsidRPr="0041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питанием охвачено 9</w:t>
      </w:r>
      <w:r w:rsidR="00411415" w:rsidRPr="00411415">
        <w:rPr>
          <w:rFonts w:ascii="Times New Roman" w:eastAsia="Times New Roman" w:hAnsi="Times New Roman" w:cs="Times New Roman"/>
          <w:sz w:val="28"/>
          <w:szCs w:val="28"/>
          <w:lang w:eastAsia="ru-RU"/>
        </w:rPr>
        <w:t>8,4% учащихся (1640</w:t>
      </w:r>
      <w:r w:rsidR="00C045A3" w:rsidRPr="0041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из 166</w:t>
      </w:r>
      <w:r w:rsidR="00411415" w:rsidRPr="00411415">
        <w:rPr>
          <w:rFonts w:ascii="Times New Roman" w:eastAsia="Times New Roman" w:hAnsi="Times New Roman" w:cs="Times New Roman"/>
          <w:sz w:val="28"/>
          <w:szCs w:val="28"/>
          <w:lang w:eastAsia="ru-RU"/>
        </w:rPr>
        <w:t>6), 26</w:t>
      </w:r>
      <w:r w:rsidR="000D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41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на домашнем обучении, </w:t>
      </w:r>
      <w:r w:rsidRPr="0084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получают компенсацию. Горячим бесплатным питанием  охвачено </w:t>
      </w:r>
      <w:r w:rsidR="004246D3" w:rsidRPr="004246D3">
        <w:rPr>
          <w:rFonts w:ascii="Times New Roman" w:eastAsia="Times New Roman" w:hAnsi="Times New Roman" w:cs="Times New Roman"/>
          <w:sz w:val="28"/>
          <w:szCs w:val="28"/>
          <w:lang w:eastAsia="ru-RU"/>
        </w:rPr>
        <w:t>697</w:t>
      </w:r>
      <w:r w:rsidRPr="0084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1-4 классов. Размер стоимости питания осуществляется за счет  местных, областных и федеральных средств, устанавливается из расчета 63,28 рублей в день на одного обучающегося. </w:t>
      </w:r>
      <w:r w:rsidRPr="0084456A">
        <w:rPr>
          <w:rFonts w:ascii="Times New Roman" w:eastAsia="Calibri" w:hAnsi="Times New Roman" w:cs="Times New Roman"/>
          <w:sz w:val="28"/>
          <w:szCs w:val="28"/>
        </w:rPr>
        <w:t xml:space="preserve">В 5-11 классах питаются </w:t>
      </w:r>
      <w:r w:rsidR="004246D3" w:rsidRPr="004246D3">
        <w:rPr>
          <w:rFonts w:ascii="Times New Roman" w:eastAsia="Calibri" w:hAnsi="Times New Roman" w:cs="Times New Roman"/>
          <w:sz w:val="28"/>
          <w:szCs w:val="28"/>
        </w:rPr>
        <w:t>943</w:t>
      </w:r>
      <w:r w:rsidRPr="0084456A">
        <w:rPr>
          <w:rFonts w:ascii="Times New Roman" w:eastAsia="Calibri" w:hAnsi="Times New Roman" w:cs="Times New Roman"/>
          <w:sz w:val="28"/>
          <w:szCs w:val="28"/>
        </w:rPr>
        <w:t xml:space="preserve"> человек. </w:t>
      </w:r>
      <w:r w:rsidRPr="0084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</w:t>
      </w:r>
      <w:r w:rsidRPr="008445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стоимости питания осуществляется за счет  местных, областных средств и родительской платы.</w:t>
      </w:r>
    </w:p>
    <w:p w:rsidR="0084456A" w:rsidRDefault="0084456A" w:rsidP="008445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5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Бесплатным питанием два раза в день, включая горячее блюдо, в период учебного процесса обеспечиваются</w:t>
      </w:r>
      <w:r w:rsidR="00BA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</w:t>
      </w:r>
      <w:r w:rsidRPr="0084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с ограниченными возможностями здоровья и дети-инвалиды</w:t>
      </w:r>
      <w:r w:rsidR="00C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статус ОВЗ</w:t>
      </w:r>
      <w:r w:rsidRPr="00844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стоимости двухразового питания осуществляется за счет  средств областного бюджета и составляет 71,3 рубля. </w:t>
      </w:r>
      <w:r w:rsidR="00A8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образовательных учреждениях согласно требованиям санитарных правил, проводится С-витаминизация третьих блюд.</w:t>
      </w:r>
    </w:p>
    <w:p w:rsidR="00A442EE" w:rsidRDefault="00A8013D" w:rsidP="008445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уделяется качеству и безопасности поступающих продуктов и сырья в образовательные учреждения. На сегодняшний день все </w:t>
      </w:r>
      <w:r w:rsidR="00A4686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и детские сады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7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государственной </w:t>
      </w:r>
      <w:r w:rsidR="0002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системе в области ветеринарии </w:t>
      </w:r>
      <w:r w:rsidR="000D71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27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Меркурий</w:t>
      </w:r>
      <w:r w:rsidR="000D71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27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этим, образовательные учреждения получили возможность отслеживать оформление ветеринарных документов на поставляемые в учреждение</w:t>
      </w:r>
      <w:r w:rsidR="000D71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подконтрольные</w:t>
      </w:r>
      <w:r w:rsidR="0002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 w:rsidR="000D7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ветеринарном отношении продукты</w:t>
      </w:r>
      <w:r w:rsidR="0002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питания. Сотрудниками, ответственными за приемку продуктов в образовательные учреждения, отслеживается и контролируется наличие всех сопроводительных документов и документов, удостоверяющих качество и безопасность поступающей продукции. </w:t>
      </w:r>
      <w:r w:rsidR="007B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Доставка пищевых продуктов осуществляется специализированным транспортом. Все привозимые продукты имеют сертификат соответствия. </w:t>
      </w:r>
    </w:p>
    <w:p w:rsidR="000227E7" w:rsidRDefault="00A442EE" w:rsidP="008445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безопасности пищевой продукции в школах разработаны программы производственного контроля с применением принципов ХАССП.</w:t>
      </w:r>
    </w:p>
    <w:p w:rsidR="001845E4" w:rsidRDefault="001845E4" w:rsidP="0048321E">
      <w:pPr>
        <w:pStyle w:val="Style4"/>
        <w:widowControl/>
        <w:spacing w:line="276" w:lineRule="auto"/>
        <w:ind w:firstLine="341"/>
        <w:rPr>
          <w:sz w:val="28"/>
          <w:szCs w:val="28"/>
        </w:rPr>
      </w:pPr>
      <w:r w:rsidRPr="001A64D1">
        <w:rPr>
          <w:rStyle w:val="FontStyle12"/>
          <w:sz w:val="28"/>
          <w:szCs w:val="28"/>
        </w:rPr>
        <w:t xml:space="preserve">Работники пищеблоков ежегодно проходят гигиеническое обучение на базе       Северо-Западного       территориального   отдела       Управления </w:t>
      </w:r>
      <w:proofErr w:type="spellStart"/>
      <w:r w:rsidRPr="001A64D1">
        <w:rPr>
          <w:rStyle w:val="FontStyle12"/>
          <w:sz w:val="28"/>
          <w:szCs w:val="28"/>
        </w:rPr>
        <w:t>Роспотребнадзора</w:t>
      </w:r>
      <w:proofErr w:type="spellEnd"/>
      <w:r w:rsidRPr="001A64D1">
        <w:rPr>
          <w:rStyle w:val="FontStyle12"/>
          <w:sz w:val="28"/>
          <w:szCs w:val="28"/>
        </w:rPr>
        <w:t xml:space="preserve"> по Оренбургской области и Бугурусланского филиала ФБУЗ «Центр гигиены и эпидемиологии в Оренбургской области».</w:t>
      </w:r>
      <w:r w:rsidR="000D71BF">
        <w:rPr>
          <w:rStyle w:val="FontStyle12"/>
          <w:sz w:val="28"/>
          <w:szCs w:val="28"/>
        </w:rPr>
        <w:t xml:space="preserve"> В районе в образовательных учреждениях</w:t>
      </w:r>
      <w:r w:rsidR="0048321E">
        <w:rPr>
          <w:rStyle w:val="FontStyle12"/>
          <w:sz w:val="28"/>
          <w:szCs w:val="28"/>
        </w:rPr>
        <w:t xml:space="preserve"> </w:t>
      </w:r>
      <w:r w:rsidR="00BA4F76">
        <w:rPr>
          <w:rStyle w:val="FontStyle12"/>
          <w:sz w:val="28"/>
          <w:szCs w:val="28"/>
        </w:rPr>
        <w:t xml:space="preserve">37 работников пищеблока. Из них 1 шеф повар, 22 повара,5 помощников повара т 9 поваров в дошкольных группах. Обучение требуется пройти поварам из Благодаровской СОШ, </w:t>
      </w:r>
      <w:proofErr w:type="spellStart"/>
      <w:r w:rsidR="00BA4F76">
        <w:rPr>
          <w:rStyle w:val="FontStyle12"/>
          <w:sz w:val="28"/>
          <w:szCs w:val="28"/>
        </w:rPr>
        <w:t>Староузелинской</w:t>
      </w:r>
      <w:proofErr w:type="spellEnd"/>
      <w:r w:rsidR="00BA4F76">
        <w:rPr>
          <w:rStyle w:val="FontStyle12"/>
          <w:sz w:val="28"/>
          <w:szCs w:val="28"/>
        </w:rPr>
        <w:t xml:space="preserve"> ООШ, Нуштайкинской ООШ. В детских садах 3 повара и 2 помощника повара.</w:t>
      </w:r>
    </w:p>
    <w:p w:rsidR="00231AE3" w:rsidRPr="00231AE3" w:rsidRDefault="00231AE3" w:rsidP="00231AE3">
      <w:pPr>
        <w:ind w:firstLine="708"/>
        <w:jc w:val="both"/>
        <w:rPr>
          <w:rStyle w:val="FontStyle12"/>
          <w:rFonts w:eastAsia="Times New Roman"/>
          <w:bCs/>
          <w:sz w:val="28"/>
          <w:szCs w:val="28"/>
          <w:lang w:eastAsia="ru-RU"/>
        </w:rPr>
      </w:pPr>
      <w:r w:rsidRPr="00540A02">
        <w:rPr>
          <w:rStyle w:val="FontStyle12"/>
          <w:sz w:val="28"/>
          <w:szCs w:val="28"/>
        </w:rPr>
        <w:t>Снабжение продуктами питания</w:t>
      </w:r>
      <w:r>
        <w:rPr>
          <w:rStyle w:val="FontStyle12"/>
          <w:sz w:val="28"/>
          <w:szCs w:val="28"/>
        </w:rPr>
        <w:t xml:space="preserve"> школьных столовых проводится по договорам</w:t>
      </w:r>
      <w:r w:rsidRPr="00540A02">
        <w:rPr>
          <w:rStyle w:val="FontStyle12"/>
          <w:sz w:val="28"/>
          <w:szCs w:val="28"/>
        </w:rPr>
        <w:t>, кот</w:t>
      </w:r>
      <w:r>
        <w:rPr>
          <w:rStyle w:val="FontStyle12"/>
          <w:sz w:val="28"/>
          <w:szCs w:val="28"/>
        </w:rPr>
        <w:t>орые заключены с ООО «Кондитер»,</w:t>
      </w:r>
      <w:r w:rsidRPr="00540A02">
        <w:rPr>
          <w:rStyle w:val="FontStyle12"/>
          <w:color w:val="FF0000"/>
          <w:sz w:val="28"/>
          <w:szCs w:val="28"/>
        </w:rPr>
        <w:t xml:space="preserve"> </w:t>
      </w:r>
      <w:r w:rsidRPr="00022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 Валеева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Гюзель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Мирхатимовна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ООО  «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Белый Медведь». </w:t>
      </w:r>
      <w:r w:rsidRPr="00540A02">
        <w:rPr>
          <w:rStyle w:val="FontStyle12"/>
          <w:sz w:val="28"/>
          <w:szCs w:val="28"/>
        </w:rPr>
        <w:t xml:space="preserve">Продукты питания завозятся в образовательные учреждения транспортом поставщика. У поставщика есть </w:t>
      </w:r>
      <w:r w:rsidRPr="00540A02">
        <w:rPr>
          <w:rStyle w:val="FontStyle12"/>
          <w:sz w:val="28"/>
          <w:szCs w:val="28"/>
        </w:rPr>
        <w:lastRenderedPageBreak/>
        <w:t>все необходимые документы на поставку продуктов питания, транспорт соответствует предъявляемым требованиям.</w:t>
      </w:r>
    </w:p>
    <w:p w:rsidR="00C45CBF" w:rsidRDefault="00231AE3" w:rsidP="00411415">
      <w:pPr>
        <w:pStyle w:val="Style4"/>
        <w:widowControl/>
        <w:spacing w:line="276" w:lineRule="auto"/>
        <w:ind w:firstLine="346"/>
        <w:rPr>
          <w:rStyle w:val="FontStyle12"/>
          <w:sz w:val="28"/>
          <w:szCs w:val="28"/>
        </w:rPr>
      </w:pPr>
      <w:r>
        <w:rPr>
          <w:sz w:val="28"/>
          <w:szCs w:val="28"/>
        </w:rPr>
        <w:t>С целью формирования культуры здоровья подрастающего поколения все образовательные учреждения</w:t>
      </w:r>
      <w:r w:rsidR="00002772">
        <w:rPr>
          <w:sz w:val="28"/>
          <w:szCs w:val="28"/>
        </w:rPr>
        <w:t xml:space="preserve"> продолжают реализацию проекта «Разговор о правильном питании», рекомен</w:t>
      </w:r>
      <w:r w:rsidR="000D71BF">
        <w:rPr>
          <w:sz w:val="28"/>
          <w:szCs w:val="28"/>
        </w:rPr>
        <w:t>дуемого</w:t>
      </w:r>
      <w:r w:rsidR="00002772">
        <w:rPr>
          <w:sz w:val="28"/>
          <w:szCs w:val="28"/>
        </w:rPr>
        <w:t xml:space="preserve"> Министерством образования и науки РФ. Реализация данной программы позволяет эффективно формировать  у детей и подростков полезные привычки, связанные с правильным питанием  и заботой о собственном здоровье. </w:t>
      </w:r>
      <w:r w:rsidR="00002772" w:rsidRPr="00540A02">
        <w:rPr>
          <w:rStyle w:val="FontStyle12"/>
          <w:sz w:val="28"/>
          <w:szCs w:val="28"/>
        </w:rPr>
        <w:t xml:space="preserve">Программа курса по формированию культуры питания обучающихся включает в себя 3 модуля: 1-4 </w:t>
      </w:r>
      <w:proofErr w:type="spellStart"/>
      <w:proofErr w:type="gramStart"/>
      <w:r w:rsidR="00002772" w:rsidRPr="00540A02">
        <w:rPr>
          <w:rStyle w:val="FontStyle12"/>
          <w:sz w:val="28"/>
          <w:szCs w:val="28"/>
        </w:rPr>
        <w:t>кл</w:t>
      </w:r>
      <w:proofErr w:type="spellEnd"/>
      <w:r w:rsidR="00002772" w:rsidRPr="00540A02">
        <w:rPr>
          <w:rStyle w:val="FontStyle12"/>
          <w:sz w:val="28"/>
          <w:szCs w:val="28"/>
        </w:rPr>
        <w:t>.,</w:t>
      </w:r>
      <w:proofErr w:type="gramEnd"/>
      <w:r w:rsidR="00002772" w:rsidRPr="00540A02">
        <w:rPr>
          <w:rStyle w:val="FontStyle12"/>
          <w:sz w:val="28"/>
          <w:szCs w:val="28"/>
        </w:rPr>
        <w:t xml:space="preserve"> 5-9 </w:t>
      </w:r>
      <w:proofErr w:type="spellStart"/>
      <w:r w:rsidR="00002772" w:rsidRPr="00540A02">
        <w:rPr>
          <w:rStyle w:val="FontStyle12"/>
          <w:sz w:val="28"/>
          <w:szCs w:val="28"/>
        </w:rPr>
        <w:t>кл</w:t>
      </w:r>
      <w:proofErr w:type="spellEnd"/>
      <w:r w:rsidR="00002772" w:rsidRPr="00540A02">
        <w:rPr>
          <w:rStyle w:val="FontStyle12"/>
          <w:sz w:val="28"/>
          <w:szCs w:val="28"/>
        </w:rPr>
        <w:t xml:space="preserve">., 10-11 </w:t>
      </w:r>
      <w:proofErr w:type="spellStart"/>
      <w:r w:rsidR="00002772" w:rsidRPr="00540A02">
        <w:rPr>
          <w:rStyle w:val="FontStyle12"/>
          <w:sz w:val="28"/>
          <w:szCs w:val="28"/>
        </w:rPr>
        <w:t>кл</w:t>
      </w:r>
      <w:proofErr w:type="spellEnd"/>
      <w:r w:rsidR="00002772" w:rsidRPr="00540A02">
        <w:rPr>
          <w:rStyle w:val="FontStyle12"/>
          <w:sz w:val="28"/>
          <w:szCs w:val="28"/>
        </w:rPr>
        <w:t>.</w:t>
      </w:r>
      <w:r w:rsidR="00002772">
        <w:rPr>
          <w:rStyle w:val="FontStyle12"/>
          <w:sz w:val="28"/>
          <w:szCs w:val="28"/>
        </w:rPr>
        <w:t xml:space="preserve"> Задача учителя в ходе занятия сформировать у ребенка представление о связи состояния здоровья с гигиеной питания. Дети должны знать, что от того, как, сколько и когда мы едим, зависит физическая, умственная работоспособность, его внешний вид. Программа способствует через ролевые, сюжетные игры прививать учащимся навыки этикета.</w:t>
      </w:r>
      <w:r w:rsidR="001845E4">
        <w:rPr>
          <w:rStyle w:val="FontStyle12"/>
          <w:sz w:val="28"/>
          <w:szCs w:val="28"/>
        </w:rPr>
        <w:t xml:space="preserve"> </w:t>
      </w:r>
      <w:r w:rsidR="00002772" w:rsidRPr="00540A02">
        <w:rPr>
          <w:rStyle w:val="FontStyle12"/>
          <w:sz w:val="28"/>
          <w:szCs w:val="28"/>
        </w:rPr>
        <w:t xml:space="preserve">Программа предусматривает проведение факультативов, классных и внеклассных мероприятий, кружковую работу. В рамках программы проводятся уроки здоровья, конкурсы. </w:t>
      </w:r>
    </w:p>
    <w:p w:rsidR="00C45CBF" w:rsidRPr="00C45CBF" w:rsidRDefault="0047420A" w:rsidP="0047420A">
      <w:pPr>
        <w:pStyle w:val="Style4"/>
        <w:widowControl/>
        <w:spacing w:line="276" w:lineRule="auto"/>
        <w:ind w:firstLine="475"/>
        <w:rPr>
          <w:sz w:val="28"/>
          <w:szCs w:val="28"/>
        </w:rPr>
      </w:pPr>
      <w:r w:rsidRPr="00540A02">
        <w:rPr>
          <w:rStyle w:val="FontStyle12"/>
          <w:sz w:val="28"/>
          <w:szCs w:val="28"/>
        </w:rPr>
        <w:t xml:space="preserve">Система контроля за организацией, качеством и безопасностью школьного питания осуществляется администрацией Бугурусланского района, отделом образования, </w:t>
      </w:r>
      <w:proofErr w:type="spellStart"/>
      <w:r w:rsidRPr="00540A02">
        <w:rPr>
          <w:rStyle w:val="FontStyle12"/>
          <w:sz w:val="28"/>
          <w:szCs w:val="28"/>
        </w:rPr>
        <w:t>Роспотребнадзором</w:t>
      </w:r>
      <w:proofErr w:type="spellEnd"/>
      <w:r w:rsidRPr="00540A02">
        <w:rPr>
          <w:rStyle w:val="FontStyle12"/>
          <w:sz w:val="28"/>
          <w:szCs w:val="28"/>
        </w:rPr>
        <w:t>, руководителями школ, медицинск</w:t>
      </w:r>
      <w:r w:rsidR="000D71BF">
        <w:rPr>
          <w:rStyle w:val="FontStyle12"/>
          <w:sz w:val="28"/>
          <w:szCs w:val="28"/>
        </w:rPr>
        <w:t>ими работниками, родительской общественностью</w:t>
      </w:r>
      <w:r w:rsidRPr="00540A02">
        <w:rPr>
          <w:rStyle w:val="FontStyle12"/>
          <w:sz w:val="28"/>
          <w:szCs w:val="28"/>
        </w:rPr>
        <w:t>.</w:t>
      </w:r>
    </w:p>
    <w:p w:rsidR="00705654" w:rsidRPr="00C45CBF" w:rsidRDefault="00C45CBF" w:rsidP="0047420A">
      <w:pPr>
        <w:pStyle w:val="nospacing"/>
        <w:shd w:val="clear" w:color="auto" w:fill="FDFDFD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45CBF">
        <w:rPr>
          <w:sz w:val="28"/>
          <w:szCs w:val="28"/>
        </w:rPr>
        <w:t>В</w:t>
      </w:r>
      <w:r w:rsidR="00705654" w:rsidRPr="00C45CBF">
        <w:rPr>
          <w:sz w:val="28"/>
          <w:szCs w:val="28"/>
        </w:rPr>
        <w:t>ажным фактором в обеспечении безопасности школьного питания является орг</w:t>
      </w:r>
      <w:r w:rsidR="000D71BF">
        <w:rPr>
          <w:sz w:val="28"/>
          <w:szCs w:val="28"/>
        </w:rPr>
        <w:t>анизация родительского контроля, который</w:t>
      </w:r>
      <w:r w:rsidR="00705654" w:rsidRPr="00C45CBF">
        <w:rPr>
          <w:sz w:val="28"/>
          <w:szCs w:val="28"/>
        </w:rPr>
        <w:t xml:space="preserve"> может осуществляться как в форме анкетирования родителей и детей, так и участия в работе общешкольной комиссии.</w:t>
      </w:r>
    </w:p>
    <w:p w:rsidR="00705654" w:rsidRPr="00FC0343" w:rsidRDefault="00705654" w:rsidP="00612E52">
      <w:pPr>
        <w:pStyle w:val="nospacing"/>
        <w:shd w:val="clear" w:color="auto" w:fill="FDFDFD"/>
        <w:spacing w:before="0" w:beforeAutospacing="0" w:after="0" w:afterAutospacing="0" w:line="276" w:lineRule="auto"/>
        <w:ind w:firstLine="567"/>
        <w:jc w:val="both"/>
        <w:rPr>
          <w:rFonts w:ascii="Tahoma" w:hAnsi="Tahoma" w:cs="Tahoma"/>
          <w:sz w:val="28"/>
          <w:szCs w:val="28"/>
        </w:rPr>
      </w:pPr>
      <w:r w:rsidRPr="00FC0343">
        <w:rPr>
          <w:sz w:val="28"/>
          <w:szCs w:val="28"/>
        </w:rPr>
        <w:t>   Порядок проведения мероприятий по родительскому контролю за организацией питания обучающихся, в том числе доступа законных представителей обучающихся в помещения приема пищи должно быть закреплено в нормативных документах образовательного учреждения, например: по</w:t>
      </w:r>
      <w:r w:rsidR="00FC0343" w:rsidRPr="00FC0343">
        <w:rPr>
          <w:sz w:val="28"/>
          <w:szCs w:val="28"/>
        </w:rPr>
        <w:t>ложение о родительском комитете или</w:t>
      </w:r>
      <w:r w:rsidRPr="00FC0343">
        <w:rPr>
          <w:sz w:val="28"/>
          <w:szCs w:val="28"/>
        </w:rPr>
        <w:t xml:space="preserve"> положение об организации питания образовательного учреждения.</w:t>
      </w:r>
    </w:p>
    <w:p w:rsidR="00AF2CD6" w:rsidRDefault="00705654" w:rsidP="00AF2CD6">
      <w:pPr>
        <w:pStyle w:val="nospacing"/>
        <w:shd w:val="clear" w:color="auto" w:fill="FDFDFD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12E52">
        <w:rPr>
          <w:sz w:val="28"/>
          <w:szCs w:val="28"/>
        </w:rPr>
        <w:t>     Обязанности по организации общественного контроля за питанием обучающихся должны быть возложены на специальную комиссию из числа представителей родительского комитета и педагогических работников. Состав комиссии утверждается в начале каждого учебного года директором образовательного учреждения. Также формируется план работы комиссии в част</w:t>
      </w:r>
      <w:r w:rsidR="00612E52" w:rsidRPr="00612E52">
        <w:rPr>
          <w:sz w:val="28"/>
          <w:szCs w:val="28"/>
        </w:rPr>
        <w:t xml:space="preserve">и проведения различных проверок, издается приказ о создании комиссии общественного контроля организации и качества питания, ведется журнал </w:t>
      </w:r>
      <w:r w:rsidR="00612E52" w:rsidRPr="00612E52">
        <w:rPr>
          <w:sz w:val="28"/>
          <w:szCs w:val="28"/>
        </w:rPr>
        <w:lastRenderedPageBreak/>
        <w:t xml:space="preserve">учета мероприятий родительского контроля, и заполняется  </w:t>
      </w:r>
      <w:r w:rsidR="00612E52">
        <w:rPr>
          <w:sz w:val="28"/>
          <w:szCs w:val="28"/>
        </w:rPr>
        <w:t xml:space="preserve">проверочный лист по проведению родительского контроля в школьной столовой.  </w:t>
      </w:r>
    </w:p>
    <w:p w:rsidR="00705654" w:rsidRDefault="00C97E36" w:rsidP="00AF2CD6">
      <w:pPr>
        <w:pStyle w:val="nospacing"/>
        <w:shd w:val="clear" w:color="auto" w:fill="FDFDFD"/>
        <w:spacing w:before="0" w:beforeAutospacing="0" w:after="0" w:afterAutospacing="0" w:line="276" w:lineRule="auto"/>
        <w:ind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 2022 году в 2 образовательных учреждения</w:t>
      </w:r>
      <w:r w:rsidR="0047420A" w:rsidRPr="00AF2CD6">
        <w:rPr>
          <w:rStyle w:val="FontStyle12"/>
          <w:sz w:val="28"/>
          <w:szCs w:val="28"/>
        </w:rPr>
        <w:t xml:space="preserve"> приобретены новые комплекты кастрюль</w:t>
      </w:r>
      <w:r w:rsidR="00AF2CD6" w:rsidRPr="00AF2CD6">
        <w:rPr>
          <w:rStyle w:val="FontStyle12"/>
          <w:sz w:val="28"/>
          <w:szCs w:val="28"/>
        </w:rPr>
        <w:t xml:space="preserve">, закуплена </w:t>
      </w:r>
      <w:r w:rsidR="000D71BF">
        <w:rPr>
          <w:rStyle w:val="FontStyle12"/>
          <w:sz w:val="28"/>
          <w:szCs w:val="28"/>
        </w:rPr>
        <w:t xml:space="preserve">столовая </w:t>
      </w:r>
      <w:proofErr w:type="gramStart"/>
      <w:r w:rsidR="00AF2CD6" w:rsidRPr="00AF2CD6">
        <w:rPr>
          <w:rStyle w:val="FontStyle12"/>
          <w:sz w:val="28"/>
          <w:szCs w:val="28"/>
        </w:rPr>
        <w:t>посуда  в</w:t>
      </w:r>
      <w:proofErr w:type="gramEnd"/>
      <w:r w:rsidR="00AF2CD6" w:rsidRPr="00AF2CD6">
        <w:rPr>
          <w:rStyle w:val="FontStyle12"/>
          <w:sz w:val="28"/>
          <w:szCs w:val="28"/>
        </w:rPr>
        <w:t xml:space="preserve"> 3 образовательных учреждения, приобретены холодильники для 2 школ и 1 детского сада</w:t>
      </w:r>
      <w:r w:rsidR="0047420A" w:rsidRPr="00AF2CD6">
        <w:rPr>
          <w:rStyle w:val="FontStyle12"/>
          <w:sz w:val="28"/>
          <w:szCs w:val="28"/>
        </w:rPr>
        <w:t xml:space="preserve">, </w:t>
      </w:r>
      <w:r w:rsidR="000D71BF">
        <w:rPr>
          <w:rStyle w:val="FontStyle12"/>
          <w:sz w:val="28"/>
          <w:szCs w:val="28"/>
        </w:rPr>
        <w:t>закуплено техно</w:t>
      </w:r>
      <w:r w:rsidR="00AF2CD6" w:rsidRPr="00AF2CD6">
        <w:rPr>
          <w:rStyle w:val="FontStyle12"/>
          <w:sz w:val="28"/>
          <w:szCs w:val="28"/>
        </w:rPr>
        <w:t>логическое оборудование для пищеблока Советской СОШ</w:t>
      </w:r>
      <w:r w:rsidR="0047420A" w:rsidRPr="00AF2CD6">
        <w:rPr>
          <w:rStyle w:val="FontStyle12"/>
          <w:sz w:val="28"/>
          <w:szCs w:val="28"/>
        </w:rPr>
        <w:t>.</w:t>
      </w:r>
    </w:p>
    <w:p w:rsidR="00AF2CD6" w:rsidRPr="00AF2CD6" w:rsidRDefault="00AF2CD6" w:rsidP="00AF2CD6">
      <w:pPr>
        <w:pStyle w:val="nospacing"/>
        <w:shd w:val="clear" w:color="auto" w:fill="FDFDFD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47420A" w:rsidRPr="001A64D1" w:rsidRDefault="0047420A" w:rsidP="0047420A">
      <w:pPr>
        <w:pStyle w:val="Style4"/>
        <w:widowControl/>
        <w:spacing w:line="240" w:lineRule="auto"/>
        <w:ind w:firstLine="0"/>
        <w:rPr>
          <w:rStyle w:val="FontStyle12"/>
          <w:b/>
          <w:sz w:val="28"/>
          <w:szCs w:val="28"/>
        </w:rPr>
      </w:pPr>
      <w:r w:rsidRPr="001A64D1">
        <w:rPr>
          <w:rStyle w:val="FontStyle12"/>
          <w:sz w:val="28"/>
          <w:szCs w:val="28"/>
        </w:rPr>
        <w:t>Проверки показали, что:</w:t>
      </w:r>
    </w:p>
    <w:p w:rsidR="0047420A" w:rsidRPr="001A64D1" w:rsidRDefault="0047420A" w:rsidP="0047420A">
      <w:pPr>
        <w:pStyle w:val="Style4"/>
        <w:widowControl/>
        <w:spacing w:line="240" w:lineRule="auto"/>
        <w:ind w:firstLine="355"/>
        <w:rPr>
          <w:rStyle w:val="FontStyle12"/>
          <w:sz w:val="28"/>
          <w:szCs w:val="28"/>
        </w:rPr>
      </w:pPr>
      <w:r w:rsidRPr="001A64D1">
        <w:rPr>
          <w:rStyle w:val="FontStyle12"/>
          <w:sz w:val="28"/>
          <w:szCs w:val="28"/>
        </w:rPr>
        <w:t>- разделанное мясо необходимо расфасов</w:t>
      </w:r>
      <w:r w:rsidR="000D71BF">
        <w:rPr>
          <w:rStyle w:val="FontStyle12"/>
          <w:sz w:val="28"/>
          <w:szCs w:val="28"/>
        </w:rPr>
        <w:t xml:space="preserve">ывать по пакетам и </w:t>
      </w:r>
      <w:r w:rsidRPr="001A64D1">
        <w:rPr>
          <w:rStyle w:val="FontStyle12"/>
          <w:sz w:val="28"/>
          <w:szCs w:val="28"/>
        </w:rPr>
        <w:t>маркировать, также маркируется рыба и мясо курицы. Все вскрытые упаковки мар</w:t>
      </w:r>
      <w:r>
        <w:rPr>
          <w:rStyle w:val="FontStyle12"/>
          <w:sz w:val="28"/>
          <w:szCs w:val="28"/>
        </w:rPr>
        <w:t>кируются в обязательном порядке;</w:t>
      </w:r>
    </w:p>
    <w:p w:rsidR="0047420A" w:rsidRPr="00C503FC" w:rsidRDefault="0047420A" w:rsidP="0047420A">
      <w:pPr>
        <w:pStyle w:val="Style4"/>
        <w:widowControl/>
        <w:spacing w:before="38" w:line="240" w:lineRule="auto"/>
        <w:ind w:firstLine="350"/>
        <w:rPr>
          <w:rStyle w:val="FontStyle12"/>
          <w:sz w:val="28"/>
          <w:szCs w:val="28"/>
        </w:rPr>
      </w:pPr>
      <w:r w:rsidRPr="001A64D1">
        <w:rPr>
          <w:rStyle w:val="FontStyle12"/>
          <w:sz w:val="28"/>
          <w:szCs w:val="28"/>
        </w:rPr>
        <w:t xml:space="preserve">- на пищеблоках общеобразовательных учреждений ведется соответствующая документация, но в ряде школ журналы заполнятся не систематически или с нарушениями; </w:t>
      </w:r>
    </w:p>
    <w:p w:rsidR="0047420A" w:rsidRPr="001A64D1" w:rsidRDefault="0047420A" w:rsidP="0047420A">
      <w:pPr>
        <w:pStyle w:val="Style4"/>
        <w:widowControl/>
        <w:spacing w:before="62" w:line="240" w:lineRule="auto"/>
        <w:ind w:firstLine="0"/>
        <w:rPr>
          <w:rStyle w:val="FontStyle12"/>
          <w:sz w:val="28"/>
          <w:szCs w:val="28"/>
        </w:rPr>
      </w:pPr>
      <w:r w:rsidRPr="001A64D1">
        <w:rPr>
          <w:rStyle w:val="FontStyle12"/>
          <w:sz w:val="28"/>
          <w:szCs w:val="28"/>
        </w:rPr>
        <w:t xml:space="preserve">     - работники пищеблока должн</w:t>
      </w:r>
      <w:r>
        <w:rPr>
          <w:rStyle w:val="FontStyle12"/>
          <w:sz w:val="28"/>
          <w:szCs w:val="28"/>
        </w:rPr>
        <w:t>ы работать в масках и перчатках (не</w:t>
      </w:r>
      <w:r w:rsidR="00AF2CD6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должно быть колец, браслетов и цепочек</w:t>
      </w:r>
      <w:r w:rsidR="000D71BF">
        <w:rPr>
          <w:rStyle w:val="FontStyle12"/>
          <w:sz w:val="28"/>
          <w:szCs w:val="28"/>
        </w:rPr>
        <w:t>, серег</w:t>
      </w:r>
      <w:r>
        <w:rPr>
          <w:rStyle w:val="FontStyle12"/>
          <w:sz w:val="28"/>
          <w:szCs w:val="28"/>
        </w:rPr>
        <w:t>);</w:t>
      </w:r>
    </w:p>
    <w:p w:rsidR="0047420A" w:rsidRDefault="0047420A" w:rsidP="0047420A">
      <w:pPr>
        <w:pStyle w:val="Style4"/>
        <w:widowControl/>
        <w:spacing w:line="240" w:lineRule="auto"/>
        <w:ind w:firstLine="350"/>
        <w:rPr>
          <w:rStyle w:val="FontStyle12"/>
          <w:sz w:val="28"/>
          <w:szCs w:val="28"/>
        </w:rPr>
      </w:pPr>
      <w:r w:rsidRPr="001A64D1">
        <w:rPr>
          <w:rStyle w:val="FontStyle12"/>
          <w:sz w:val="28"/>
          <w:szCs w:val="28"/>
        </w:rPr>
        <w:t xml:space="preserve">- в школьных столовых </w:t>
      </w:r>
      <w:r w:rsidR="000D71BF">
        <w:rPr>
          <w:rStyle w:val="FontStyle12"/>
          <w:sz w:val="28"/>
          <w:szCs w:val="28"/>
        </w:rPr>
        <w:t xml:space="preserve">необходимо </w:t>
      </w:r>
      <w:r w:rsidRPr="001A64D1">
        <w:rPr>
          <w:rStyle w:val="FontStyle12"/>
          <w:sz w:val="28"/>
          <w:szCs w:val="28"/>
        </w:rPr>
        <w:t xml:space="preserve">маркировать </w:t>
      </w:r>
      <w:r w:rsidR="000D71BF">
        <w:rPr>
          <w:rStyle w:val="FontStyle12"/>
          <w:sz w:val="28"/>
          <w:szCs w:val="28"/>
        </w:rPr>
        <w:t>и обновля</w:t>
      </w:r>
      <w:r w:rsidR="00AF2CD6">
        <w:rPr>
          <w:rStyle w:val="FontStyle12"/>
          <w:sz w:val="28"/>
          <w:szCs w:val="28"/>
        </w:rPr>
        <w:t>ть маркировку</w:t>
      </w:r>
      <w:r w:rsidR="000D71BF">
        <w:rPr>
          <w:rStyle w:val="FontStyle12"/>
          <w:sz w:val="28"/>
          <w:szCs w:val="28"/>
        </w:rPr>
        <w:t xml:space="preserve"> столовой посуды, инвентаря</w:t>
      </w:r>
      <w:r w:rsidRPr="001A64D1">
        <w:rPr>
          <w:rStyle w:val="FontStyle12"/>
          <w:sz w:val="28"/>
          <w:szCs w:val="28"/>
        </w:rPr>
        <w:t>, на информационных стендах в столовых необходимо разместить: приказ по школе</w:t>
      </w:r>
      <w:r w:rsidR="000D71BF">
        <w:rPr>
          <w:rStyle w:val="FontStyle12"/>
          <w:sz w:val="28"/>
          <w:szCs w:val="28"/>
        </w:rPr>
        <w:t xml:space="preserve"> об организации питания на </w:t>
      </w:r>
      <w:r w:rsidRPr="001A64D1">
        <w:rPr>
          <w:rStyle w:val="FontStyle12"/>
          <w:sz w:val="28"/>
          <w:szCs w:val="28"/>
        </w:rPr>
        <w:t xml:space="preserve"> учебный год, состав </w:t>
      </w:r>
      <w:proofErr w:type="spellStart"/>
      <w:r w:rsidRPr="001A64D1">
        <w:rPr>
          <w:rStyle w:val="FontStyle12"/>
          <w:sz w:val="28"/>
          <w:szCs w:val="28"/>
        </w:rPr>
        <w:t>бракеражной</w:t>
      </w:r>
      <w:proofErr w:type="spellEnd"/>
      <w:r w:rsidRPr="001A64D1">
        <w:rPr>
          <w:rStyle w:val="FontStyle12"/>
          <w:sz w:val="28"/>
          <w:szCs w:val="28"/>
        </w:rPr>
        <w:t xml:space="preserve"> комиссии, утвержденный график посещения столовой, санитарные правил</w:t>
      </w:r>
      <w:r w:rsidR="000D71BF">
        <w:rPr>
          <w:rStyle w:val="FontStyle12"/>
          <w:sz w:val="28"/>
          <w:szCs w:val="28"/>
        </w:rPr>
        <w:t>а, утвержденное ежедневное меню, график дежурства учителей;</w:t>
      </w:r>
    </w:p>
    <w:p w:rsidR="0047420A" w:rsidRPr="001A64D1" w:rsidRDefault="0047420A" w:rsidP="0047420A">
      <w:pPr>
        <w:pStyle w:val="Style4"/>
        <w:widowControl/>
        <w:spacing w:line="240" w:lineRule="auto"/>
        <w:ind w:firstLine="35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ежедневно на сайтах должно размещается ежедневное меню</w:t>
      </w:r>
      <w:r w:rsidRPr="00C503FC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подписанное директором школы  и должен заполняться раздел </w:t>
      </w:r>
      <w:r>
        <w:rPr>
          <w:rStyle w:val="FontStyle12"/>
          <w:sz w:val="28"/>
          <w:szCs w:val="28"/>
          <w:lang w:val="en-US"/>
        </w:rPr>
        <w:t>food</w:t>
      </w:r>
      <w:r>
        <w:rPr>
          <w:rStyle w:val="FontStyle12"/>
          <w:sz w:val="28"/>
          <w:szCs w:val="28"/>
        </w:rPr>
        <w:t xml:space="preserve"> (за 2 рабочих дня) </w:t>
      </w:r>
      <w:r w:rsidRPr="001A64D1">
        <w:rPr>
          <w:rStyle w:val="FontStyle12"/>
          <w:sz w:val="28"/>
          <w:szCs w:val="28"/>
        </w:rPr>
        <w:t xml:space="preserve"> </w:t>
      </w:r>
    </w:p>
    <w:p w:rsidR="0047420A" w:rsidRPr="001A64D1" w:rsidRDefault="0047420A" w:rsidP="0047420A">
      <w:pPr>
        <w:pStyle w:val="Style4"/>
        <w:widowControl/>
        <w:spacing w:line="240" w:lineRule="auto"/>
        <w:ind w:firstLine="350"/>
        <w:rPr>
          <w:rStyle w:val="FontStyle12"/>
          <w:sz w:val="28"/>
          <w:szCs w:val="28"/>
        </w:rPr>
      </w:pPr>
      <w:r w:rsidRPr="001A64D1">
        <w:rPr>
          <w:rStyle w:val="FontStyle12"/>
          <w:sz w:val="28"/>
          <w:szCs w:val="28"/>
        </w:rPr>
        <w:t>-информационные стенды по здоровому питанию должны быть красочным</w:t>
      </w:r>
      <w:r w:rsidR="00AF2CD6">
        <w:rPr>
          <w:rStyle w:val="FontStyle12"/>
          <w:sz w:val="28"/>
          <w:szCs w:val="28"/>
        </w:rPr>
        <w:t>и и обновляться систематически;</w:t>
      </w:r>
    </w:p>
    <w:p w:rsidR="0047420A" w:rsidRPr="001A64D1" w:rsidRDefault="0047420A" w:rsidP="0047420A">
      <w:pPr>
        <w:pStyle w:val="Style4"/>
        <w:widowControl/>
        <w:spacing w:line="240" w:lineRule="auto"/>
        <w:ind w:firstLine="34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="00AF2CD6">
        <w:rPr>
          <w:rStyle w:val="FontStyle12"/>
          <w:sz w:val="28"/>
          <w:szCs w:val="28"/>
        </w:rPr>
        <w:t>р</w:t>
      </w:r>
      <w:r w:rsidRPr="001A64D1">
        <w:rPr>
          <w:rStyle w:val="FontStyle12"/>
          <w:sz w:val="28"/>
          <w:szCs w:val="28"/>
        </w:rPr>
        <w:t>уководителям школ и дошкольных образовательных учреждений необходимо вести постоянный контроль за организацией питания обучающихся и воспитанников, рассматривать данный вопрос на совещаниях и родительских собраниях.</w:t>
      </w:r>
    </w:p>
    <w:p w:rsidR="0047420A" w:rsidRPr="006743CB" w:rsidRDefault="0047420A" w:rsidP="0047420A">
      <w:pPr>
        <w:pStyle w:val="Style4"/>
        <w:widowControl/>
        <w:spacing w:line="240" w:lineRule="auto"/>
        <w:ind w:firstLine="346"/>
        <w:rPr>
          <w:rStyle w:val="FontStyle12"/>
          <w:color w:val="FF0000"/>
          <w:sz w:val="28"/>
          <w:szCs w:val="28"/>
        </w:rPr>
      </w:pPr>
    </w:p>
    <w:p w:rsidR="0047420A" w:rsidRPr="009C6C92" w:rsidRDefault="0047420A" w:rsidP="0047420A">
      <w:pPr>
        <w:pStyle w:val="Style1"/>
        <w:widowControl/>
        <w:spacing w:line="240" w:lineRule="auto"/>
        <w:ind w:left="370"/>
        <w:jc w:val="left"/>
        <w:rPr>
          <w:b/>
          <w:bCs/>
          <w:spacing w:val="10"/>
          <w:sz w:val="28"/>
          <w:szCs w:val="28"/>
        </w:rPr>
      </w:pPr>
      <w:r w:rsidRPr="009C6C92">
        <w:rPr>
          <w:rStyle w:val="FontStyle11"/>
          <w:sz w:val="28"/>
          <w:szCs w:val="28"/>
        </w:rPr>
        <w:t>На основании вышеизложенного совет отдела  образования решил:</w:t>
      </w:r>
    </w:p>
    <w:p w:rsidR="0047420A" w:rsidRPr="009C6C92" w:rsidRDefault="0047420A" w:rsidP="0047420A">
      <w:pPr>
        <w:pStyle w:val="Style2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  <w:r w:rsidRPr="009C6C92">
        <w:rPr>
          <w:rStyle w:val="FontStyle12"/>
          <w:sz w:val="28"/>
          <w:szCs w:val="28"/>
        </w:rPr>
        <w:t>1. При организации горячего питания соблюдать СанПиН 2.3/2.4.3590-20, при соблюдении    санитарных требований к организации обучения СанПиН 2.4.2.2821-10.</w:t>
      </w:r>
    </w:p>
    <w:p w:rsidR="0047420A" w:rsidRPr="009C6C92" w:rsidRDefault="0047420A" w:rsidP="0047420A">
      <w:pPr>
        <w:pStyle w:val="Style4"/>
        <w:widowControl/>
        <w:spacing w:before="86" w:line="240" w:lineRule="auto"/>
        <w:ind w:firstLine="0"/>
        <w:rPr>
          <w:rStyle w:val="FontStyle12"/>
          <w:b/>
          <w:sz w:val="28"/>
          <w:szCs w:val="28"/>
        </w:rPr>
      </w:pPr>
      <w:r w:rsidRPr="009C6C92">
        <w:rPr>
          <w:rStyle w:val="FontStyle12"/>
          <w:sz w:val="28"/>
          <w:szCs w:val="28"/>
        </w:rPr>
        <w:t xml:space="preserve">2. Документацию по организации питания вести в системе в соответствии с требованиями санитарных норм. </w:t>
      </w:r>
    </w:p>
    <w:p w:rsidR="0047420A" w:rsidRPr="009C6C92" w:rsidRDefault="0047420A" w:rsidP="0047420A">
      <w:pPr>
        <w:pStyle w:val="Style4"/>
        <w:widowControl/>
        <w:spacing w:before="86" w:line="240" w:lineRule="auto"/>
        <w:ind w:firstLine="0"/>
        <w:rPr>
          <w:rStyle w:val="FontStyle12"/>
          <w:sz w:val="28"/>
          <w:szCs w:val="28"/>
        </w:rPr>
      </w:pPr>
      <w:r w:rsidRPr="009C6C92">
        <w:rPr>
          <w:rStyle w:val="FontStyle12"/>
          <w:sz w:val="28"/>
          <w:szCs w:val="28"/>
        </w:rPr>
        <w:t xml:space="preserve"> 3. Взять на контроль реализацию программ </w:t>
      </w:r>
      <w:r w:rsidRPr="009C6C92">
        <w:rPr>
          <w:rStyle w:val="FontStyle13"/>
          <w:sz w:val="28"/>
          <w:szCs w:val="28"/>
        </w:rPr>
        <w:t xml:space="preserve">«Разговор о правильном питании» и «Здоровое питание», </w:t>
      </w:r>
      <w:r w:rsidRPr="009C6C92">
        <w:rPr>
          <w:rStyle w:val="FontStyle12"/>
          <w:sz w:val="28"/>
          <w:szCs w:val="28"/>
        </w:rPr>
        <w:t>которая должна быть осуществлена в полном объеме согласно требованиям министерства образования.</w:t>
      </w:r>
    </w:p>
    <w:p w:rsidR="0047420A" w:rsidRPr="009C6C92" w:rsidRDefault="0047420A" w:rsidP="0047420A">
      <w:pPr>
        <w:pStyle w:val="Style4"/>
        <w:widowControl/>
        <w:spacing w:line="240" w:lineRule="auto"/>
        <w:ind w:firstLine="0"/>
        <w:rPr>
          <w:rStyle w:val="FontStyle12"/>
          <w:sz w:val="28"/>
          <w:szCs w:val="28"/>
        </w:rPr>
      </w:pPr>
      <w:r w:rsidRPr="009C6C92">
        <w:rPr>
          <w:rStyle w:val="FontStyle12"/>
          <w:sz w:val="28"/>
          <w:szCs w:val="28"/>
        </w:rPr>
        <w:lastRenderedPageBreak/>
        <w:t>4. Повысить исполнительскую дисциплину и персональную ответственность работников пищеблоков, организаторов питания, технического персонала образовательных учреждений.</w:t>
      </w:r>
    </w:p>
    <w:p w:rsidR="0047420A" w:rsidRPr="009C6C92" w:rsidRDefault="0047420A" w:rsidP="0047420A">
      <w:pPr>
        <w:pStyle w:val="Style4"/>
        <w:widowControl/>
        <w:spacing w:line="240" w:lineRule="auto"/>
        <w:ind w:firstLine="0"/>
        <w:rPr>
          <w:rStyle w:val="FontStyle12"/>
          <w:sz w:val="28"/>
          <w:szCs w:val="28"/>
        </w:rPr>
      </w:pPr>
      <w:r w:rsidRPr="009C6C92">
        <w:rPr>
          <w:rStyle w:val="FontStyle12"/>
          <w:sz w:val="28"/>
          <w:szCs w:val="28"/>
        </w:rPr>
        <w:t xml:space="preserve">5. Контролировать качество поставляемых продуктов питания, которые должны соответствовать спецификации. </w:t>
      </w:r>
    </w:p>
    <w:p w:rsidR="0047420A" w:rsidRPr="009C6C92" w:rsidRDefault="0047420A" w:rsidP="0047420A">
      <w:pPr>
        <w:pStyle w:val="Style4"/>
        <w:widowControl/>
        <w:spacing w:line="240" w:lineRule="auto"/>
        <w:ind w:firstLine="0"/>
        <w:jc w:val="left"/>
        <w:rPr>
          <w:rStyle w:val="FontStyle12"/>
          <w:sz w:val="28"/>
          <w:szCs w:val="28"/>
        </w:rPr>
      </w:pPr>
      <w:r w:rsidRPr="009C6C92">
        <w:rPr>
          <w:rStyle w:val="FontStyle12"/>
          <w:sz w:val="28"/>
          <w:szCs w:val="28"/>
        </w:rPr>
        <w:t>6. Администрации образовательных учреждений вести строгий контроль за санитарным пищеблоков, организацией питания учащихся и воспитанников.</w:t>
      </w:r>
    </w:p>
    <w:p w:rsidR="0047420A" w:rsidRPr="009C6C92" w:rsidRDefault="0047420A" w:rsidP="0047420A">
      <w:pPr>
        <w:pStyle w:val="Style4"/>
        <w:widowControl/>
        <w:spacing w:line="240" w:lineRule="auto"/>
        <w:ind w:firstLine="0"/>
        <w:jc w:val="left"/>
        <w:rPr>
          <w:rStyle w:val="FontStyle12"/>
          <w:sz w:val="28"/>
          <w:szCs w:val="28"/>
        </w:rPr>
      </w:pPr>
    </w:p>
    <w:p w:rsidR="0047420A" w:rsidRPr="009C6C92" w:rsidRDefault="0047420A" w:rsidP="0047420A">
      <w:pPr>
        <w:pStyle w:val="Style4"/>
        <w:widowControl/>
        <w:spacing w:line="240" w:lineRule="auto"/>
        <w:ind w:firstLine="0"/>
        <w:jc w:val="left"/>
        <w:rPr>
          <w:rStyle w:val="FontStyle12"/>
          <w:sz w:val="28"/>
          <w:szCs w:val="28"/>
        </w:rPr>
      </w:pPr>
    </w:p>
    <w:p w:rsidR="0047420A" w:rsidRPr="009C6C92" w:rsidRDefault="0047420A" w:rsidP="0047420A">
      <w:pPr>
        <w:pStyle w:val="Style4"/>
        <w:widowControl/>
        <w:spacing w:line="240" w:lineRule="auto"/>
        <w:ind w:firstLine="0"/>
        <w:jc w:val="left"/>
        <w:rPr>
          <w:rStyle w:val="FontStyle12"/>
          <w:sz w:val="28"/>
          <w:szCs w:val="28"/>
        </w:rPr>
      </w:pPr>
    </w:p>
    <w:p w:rsidR="00C45CBF" w:rsidRPr="00D901C6" w:rsidRDefault="00C45CBF" w:rsidP="00C45CBF">
      <w:pPr>
        <w:rPr>
          <w:rFonts w:ascii="Times New Roman" w:hAnsi="Times New Roman" w:cs="Times New Roman"/>
          <w:b/>
          <w:sz w:val="28"/>
          <w:szCs w:val="28"/>
        </w:rPr>
      </w:pPr>
    </w:p>
    <w:sectPr w:rsidR="00C45CBF" w:rsidRPr="00D90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98"/>
    <w:rsid w:val="00002772"/>
    <w:rsid w:val="000227E7"/>
    <w:rsid w:val="00040ED3"/>
    <w:rsid w:val="000D71BF"/>
    <w:rsid w:val="00142341"/>
    <w:rsid w:val="001765C2"/>
    <w:rsid w:val="001845E4"/>
    <w:rsid w:val="00231AE3"/>
    <w:rsid w:val="002963ED"/>
    <w:rsid w:val="002F5BF4"/>
    <w:rsid w:val="00411415"/>
    <w:rsid w:val="004246D3"/>
    <w:rsid w:val="0047420A"/>
    <w:rsid w:val="0048321E"/>
    <w:rsid w:val="00612E52"/>
    <w:rsid w:val="006317DE"/>
    <w:rsid w:val="00705654"/>
    <w:rsid w:val="007B68E3"/>
    <w:rsid w:val="007F272F"/>
    <w:rsid w:val="0083074E"/>
    <w:rsid w:val="0084456A"/>
    <w:rsid w:val="008605F6"/>
    <w:rsid w:val="008A3CA6"/>
    <w:rsid w:val="00A442EE"/>
    <w:rsid w:val="00A4686F"/>
    <w:rsid w:val="00A8013D"/>
    <w:rsid w:val="00AC66F7"/>
    <w:rsid w:val="00AD78ED"/>
    <w:rsid w:val="00AF2CD6"/>
    <w:rsid w:val="00B4222C"/>
    <w:rsid w:val="00BA4F76"/>
    <w:rsid w:val="00C045A3"/>
    <w:rsid w:val="00C45CBF"/>
    <w:rsid w:val="00C97E36"/>
    <w:rsid w:val="00CA618C"/>
    <w:rsid w:val="00CC0D56"/>
    <w:rsid w:val="00D57BE1"/>
    <w:rsid w:val="00D901C6"/>
    <w:rsid w:val="00FC0343"/>
    <w:rsid w:val="00FD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A19A3-6866-4B32-AA9D-DA354BB2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CA618C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A618C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4686F"/>
    <w:pPr>
      <w:widowControl w:val="0"/>
      <w:autoSpaceDE w:val="0"/>
      <w:autoSpaceDN w:val="0"/>
      <w:adjustRightInd w:val="0"/>
      <w:spacing w:after="0" w:line="323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70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45CB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tyle1">
    <w:name w:val="Style1"/>
    <w:basedOn w:val="a"/>
    <w:uiPriority w:val="99"/>
    <w:rsid w:val="0047420A"/>
    <w:pPr>
      <w:widowControl w:val="0"/>
      <w:autoSpaceDE w:val="0"/>
      <w:autoSpaceDN w:val="0"/>
      <w:adjustRightInd w:val="0"/>
      <w:spacing w:after="0" w:line="31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7420A"/>
    <w:pPr>
      <w:widowControl w:val="0"/>
      <w:autoSpaceDE w:val="0"/>
      <w:autoSpaceDN w:val="0"/>
      <w:adjustRightInd w:val="0"/>
      <w:spacing w:after="0" w:line="365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47420A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uiPriority w:val="99"/>
    <w:rsid w:val="0047420A"/>
    <w:rPr>
      <w:rFonts w:ascii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9F7D7-6E3F-4100-84F4-420C248C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User-rmk</dc:creator>
  <cp:lastModifiedBy>Лилия</cp:lastModifiedBy>
  <cp:revision>2</cp:revision>
  <dcterms:created xsi:type="dcterms:W3CDTF">2023-02-21T12:32:00Z</dcterms:created>
  <dcterms:modified xsi:type="dcterms:W3CDTF">2023-02-21T12:32:00Z</dcterms:modified>
</cp:coreProperties>
</file>